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68" w:rsidRPr="00974875" w:rsidRDefault="00974875" w:rsidP="009748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Mortality S</w:t>
      </w:r>
      <w:r w:rsidRPr="00974875">
        <w:rPr>
          <w:b/>
          <w:sz w:val="24"/>
          <w:szCs w:val="24"/>
        </w:rPr>
        <w:t>alience</w:t>
      </w:r>
    </w:p>
    <w:p w:rsidR="00974875" w:rsidRDefault="00974875">
      <w:r>
        <w:t xml:space="preserve">Wikipedia: </w:t>
      </w:r>
      <w:r>
        <w:rPr>
          <w:b/>
          <w:bCs/>
        </w:rPr>
        <w:t>Mortality salience</w:t>
      </w:r>
      <w:r>
        <w:t xml:space="preserve"> is a term which describes awareness of one's eventual </w:t>
      </w:r>
      <w:hyperlink r:id="rId5" w:tooltip="Death" w:history="1">
        <w:r>
          <w:rPr>
            <w:rStyle w:val="Hyperlink"/>
          </w:rPr>
          <w:t>death</w:t>
        </w:r>
      </w:hyperlink>
      <w:r>
        <w:t>.</w:t>
      </w:r>
    </w:p>
    <w:p w:rsidR="00974875" w:rsidRDefault="00974875" w:rsidP="00974875">
      <w:pPr>
        <w:ind w:left="720"/>
        <w:rPr>
          <w:vertAlign w:val="superscript"/>
        </w:rPr>
      </w:pPr>
      <w:r>
        <w:t xml:space="preserve">Mortality salience has the potential to cause </w:t>
      </w:r>
      <w:hyperlink r:id="rId6" w:tooltip="Worldview defense (page does not exist)" w:history="1">
        <w:r>
          <w:rPr>
            <w:rStyle w:val="Hyperlink"/>
          </w:rPr>
          <w:t>worldview defense</w:t>
        </w:r>
      </w:hyperlink>
      <w:r>
        <w:t xml:space="preserve">, a psychological mechanism which strengthens people's connection with their </w:t>
      </w:r>
      <w:hyperlink r:id="rId7" w:tooltip="In-group" w:history="1">
        <w:r>
          <w:rPr>
            <w:rStyle w:val="Hyperlink"/>
          </w:rPr>
          <w:t>in-group</w:t>
        </w:r>
      </w:hyperlink>
      <w:r>
        <w:t xml:space="preserve"> as a </w:t>
      </w:r>
      <w:hyperlink r:id="rId8" w:tooltip="Defense mechanism" w:history="1">
        <w:r>
          <w:rPr>
            <w:rStyle w:val="Hyperlink"/>
          </w:rPr>
          <w:t>defense mechanism</w:t>
        </w:r>
      </w:hyperlink>
      <w:r>
        <w:t>.  M</w:t>
      </w:r>
      <w:r>
        <w:t>ortality salience can also lead people to feel more inclined to punish minor moral transgressions</w:t>
      </w:r>
      <w:r>
        <w:t>. E</w:t>
      </w:r>
      <w:r>
        <w:t>specially among students who were politically conservative, mortality salience increased support for military intervention but not among students who were politically liberal.</w:t>
      </w:r>
      <w:hyperlink r:id="rId9" w:anchor="cite_note-martyrdom-1" w:history="1">
        <w:r>
          <w:rPr>
            <w:rStyle w:val="Hyperlink"/>
            <w:vertAlign w:val="superscript"/>
          </w:rPr>
          <w:t>[2]</w:t>
        </w:r>
      </w:hyperlink>
      <w:r>
        <w:rPr>
          <w:vertAlign w:val="superscript"/>
        </w:rPr>
        <w:t xml:space="preserve"> </w:t>
      </w:r>
      <w:r>
        <w:t>I</w:t>
      </w:r>
      <w:r>
        <w:t>ndividuals with higher self-esteem do not react to mortality salience, while those with moderate self-esteem do.</w:t>
      </w:r>
      <w:r>
        <w:t xml:space="preserve">  R</w:t>
      </w:r>
      <w:r>
        <w:t xml:space="preserve">eligious individuals as well as religious fundamentalists are less vulnerable to mortality salience manipulations </w:t>
      </w:r>
      <w:hyperlink r:id="rId10" w:anchor="cite_note-4" w:history="1">
        <w:r>
          <w:rPr>
            <w:rStyle w:val="Hyperlink"/>
            <w:vertAlign w:val="superscript"/>
          </w:rPr>
          <w:t>[5]</w:t>
        </w:r>
      </w:hyperlink>
    </w:p>
    <w:p w:rsidR="009E7B95" w:rsidRDefault="00026F8F" w:rsidP="009E7B95">
      <w:pPr>
        <w:ind w:left="90"/>
      </w:pPr>
      <w:hyperlink r:id="rId11" w:history="1">
        <w:r>
          <w:rPr>
            <w:rStyle w:val="Hyperlink"/>
          </w:rPr>
          <w:t>Rosenblatt A</w:t>
        </w:r>
      </w:hyperlink>
      <w:r>
        <w:t xml:space="preserve"> et al, 1989 </w:t>
      </w:r>
    </w:p>
    <w:p w:rsidR="00026F8F" w:rsidRDefault="00026F8F" w:rsidP="00026F8F">
      <w:pPr>
        <w:ind w:left="720"/>
      </w:pPr>
      <w:r>
        <w:t xml:space="preserve">In Experiment 1, judges recommended especially harsh bonds for a prostitute when </w:t>
      </w:r>
      <w:r>
        <w:rPr>
          <w:rStyle w:val="highlight"/>
        </w:rPr>
        <w:t>mortality</w:t>
      </w:r>
      <w:r>
        <w:t xml:space="preserve"> was made salient.</w:t>
      </w:r>
      <w:r w:rsidRPr="00026F8F">
        <w:t xml:space="preserve"> </w:t>
      </w:r>
      <w:r>
        <w:t xml:space="preserve"> </w:t>
      </w:r>
      <w:r>
        <w:t xml:space="preserve">Experiment 3 demonstrated that </w:t>
      </w:r>
      <w:r>
        <w:rPr>
          <w:rStyle w:val="highlight"/>
        </w:rPr>
        <w:t>mortality</w:t>
      </w:r>
      <w:r>
        <w:t xml:space="preserve"> </w:t>
      </w:r>
      <w:r>
        <w:rPr>
          <w:rStyle w:val="highlight"/>
        </w:rPr>
        <w:t>salience</w:t>
      </w:r>
      <w:r>
        <w:t xml:space="preserve"> also leads to larger reward recommendations for a hero who upheld cultural values. Experiments 4 and 5 showed that the </w:t>
      </w:r>
      <w:r>
        <w:rPr>
          <w:rStyle w:val="highlight"/>
        </w:rPr>
        <w:t>mortality</w:t>
      </w:r>
      <w:r>
        <w:t xml:space="preserve"> </w:t>
      </w:r>
      <w:r>
        <w:rPr>
          <w:rStyle w:val="highlight"/>
        </w:rPr>
        <w:t>salience</w:t>
      </w:r>
      <w:r>
        <w:t xml:space="preserve"> effect does not result from heightened self-awareness or physiological arousal.</w:t>
      </w:r>
    </w:p>
    <w:p w:rsidR="00026F8F" w:rsidRDefault="00026F8F" w:rsidP="00026F8F">
      <w:r>
        <w:t>Greenberg et al, 1992</w:t>
      </w:r>
    </w:p>
    <w:p w:rsidR="00026F8F" w:rsidRDefault="00026F8F" w:rsidP="00026F8F">
      <w:pPr>
        <w:ind w:left="720"/>
      </w:pPr>
      <w:r>
        <w:t xml:space="preserve">In Experiment 1, mortality salience increased dislike of non-politically-similar others in conservatives but not liberals.  In Experiment 2, prompting tolerance eliminated the effect of mortality salience to enhance negative reactions to </w:t>
      </w:r>
      <w:r w:rsidR="00F324FE">
        <w:t xml:space="preserve">a critic of the United States. </w:t>
      </w:r>
    </w:p>
    <w:p w:rsidR="00805635" w:rsidRDefault="00805635" w:rsidP="00F324FE">
      <w:r>
        <w:t>Henry et al, 2010</w:t>
      </w:r>
    </w:p>
    <w:p w:rsidR="00805635" w:rsidRPr="009E7B95" w:rsidRDefault="00805635" w:rsidP="00805635">
      <w:pPr>
        <w:ind w:left="720"/>
      </w:pPr>
      <w:r>
        <w:t>Results showed that M</w:t>
      </w:r>
      <w:r>
        <w:t xml:space="preserve">ortality </w:t>
      </w:r>
      <w:r>
        <w:t>S</w:t>
      </w:r>
      <w:r>
        <w:t>alience (MS)</w:t>
      </w:r>
      <w:r>
        <w:t xml:space="preserve"> affected the amplitude of the P2 and N2 components elicited by </w:t>
      </w:r>
      <w:proofErr w:type="spellStart"/>
      <w:r>
        <w:t>ingroup</w:t>
      </w:r>
      <w:proofErr w:type="spellEnd"/>
      <w:r>
        <w:t xml:space="preserve"> </w:t>
      </w:r>
      <w:r>
        <w:rPr>
          <w:rStyle w:val="highlight"/>
        </w:rPr>
        <w:t>faces</w:t>
      </w:r>
      <w:r>
        <w:t xml:space="preserve"> but had no effect on the processing of </w:t>
      </w:r>
      <w:proofErr w:type="spellStart"/>
      <w:r>
        <w:t>outgroup</w:t>
      </w:r>
      <w:proofErr w:type="spellEnd"/>
      <w:r>
        <w:t xml:space="preserve"> </w:t>
      </w:r>
      <w:r>
        <w:rPr>
          <w:rStyle w:val="highlight"/>
        </w:rPr>
        <w:t>faces</w:t>
      </w:r>
      <w:r>
        <w:t>.</w:t>
      </w:r>
      <w:r>
        <w:t xml:space="preserve"> </w:t>
      </w:r>
      <w:r>
        <w:t xml:space="preserve">Processing of angry </w:t>
      </w:r>
      <w:proofErr w:type="spellStart"/>
      <w:r>
        <w:t>ingroup</w:t>
      </w:r>
      <w:proofErr w:type="spellEnd"/>
      <w:r>
        <w:t xml:space="preserve"> relative to angry </w:t>
      </w:r>
      <w:proofErr w:type="spellStart"/>
      <w:r>
        <w:t>outgroup</w:t>
      </w:r>
      <w:proofErr w:type="spellEnd"/>
      <w:r>
        <w:t xml:space="preserve"> </w:t>
      </w:r>
      <w:r>
        <w:rPr>
          <w:rStyle w:val="highlight"/>
        </w:rPr>
        <w:t>faces</w:t>
      </w:r>
      <w:r>
        <w:t xml:space="preserve"> was pronounced in the MS condition, reflected both in N2 amplitude and in longer latency of the P3 component, suggesting heightened sensitivity to threats to positive </w:t>
      </w:r>
      <w:proofErr w:type="spellStart"/>
      <w:r>
        <w:t>ingroup</w:t>
      </w:r>
      <w:proofErr w:type="spellEnd"/>
      <w:r>
        <w:t xml:space="preserve">. Overall, findings suggest that MS intensifies perception of social category features, primarily by enhancing processing of </w:t>
      </w:r>
      <w:proofErr w:type="spellStart"/>
      <w:r>
        <w:t>ingroup</w:t>
      </w:r>
      <w:proofErr w:type="spellEnd"/>
      <w:r>
        <w:t xml:space="preserve"> cues.</w:t>
      </w:r>
      <w:bookmarkStart w:id="0" w:name="_GoBack"/>
      <w:bookmarkEnd w:id="0"/>
    </w:p>
    <w:sectPr w:rsidR="00805635" w:rsidRPr="009E7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75"/>
    <w:rsid w:val="00026F8F"/>
    <w:rsid w:val="000C17AA"/>
    <w:rsid w:val="00805635"/>
    <w:rsid w:val="00974875"/>
    <w:rsid w:val="009E7B95"/>
    <w:rsid w:val="00F324FE"/>
    <w:rsid w:val="00FB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4875"/>
    <w:rPr>
      <w:color w:val="0000FF"/>
      <w:u w:val="single"/>
    </w:rPr>
  </w:style>
  <w:style w:type="character" w:customStyle="1" w:styleId="highlight">
    <w:name w:val="highlight"/>
    <w:basedOn w:val="DefaultParagraphFont"/>
    <w:rsid w:val="00026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4875"/>
    <w:rPr>
      <w:color w:val="0000FF"/>
      <w:u w:val="single"/>
    </w:rPr>
  </w:style>
  <w:style w:type="character" w:customStyle="1" w:styleId="highlight">
    <w:name w:val="highlight"/>
    <w:basedOn w:val="DefaultParagraphFont"/>
    <w:rsid w:val="00026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Defense_mechanis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In-grou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/index.php?title=Worldview_defense&amp;action=edit&amp;redlink=1" TargetMode="External"/><Relationship Id="rId11" Type="http://schemas.openxmlformats.org/officeDocument/2006/relationships/hyperlink" Target="http://www.ncbi.nlm.nih.gov/pubmed?term=Rosenblatt%20A%5BAuthor%5D&amp;cauthor=true&amp;cauthor_uid=2795438" TargetMode="External"/><Relationship Id="rId5" Type="http://schemas.openxmlformats.org/officeDocument/2006/relationships/hyperlink" Target="http://en.wikipedia.org/wiki/Death" TargetMode="External"/><Relationship Id="rId10" Type="http://schemas.openxmlformats.org/officeDocument/2006/relationships/hyperlink" Target="http://en.wikipedia.org/wiki/Mortality_salien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ortality_sali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Colgate University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 Labs</dc:creator>
  <cp:lastModifiedBy>Public Labs</cp:lastModifiedBy>
  <cp:revision>2</cp:revision>
  <dcterms:created xsi:type="dcterms:W3CDTF">2012-05-30T17:26:00Z</dcterms:created>
  <dcterms:modified xsi:type="dcterms:W3CDTF">2012-05-30T18:37:00Z</dcterms:modified>
</cp:coreProperties>
</file>